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  <w:drawing>
          <wp:inline distB="0" distT="0" distL="0" distR="0">
            <wp:extent cx="1047070" cy="38576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7070" cy="385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Sinai Temple Religious School - Curriculum Overview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  <w:shd w:fill="d9d2e9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0"/>
          <w:szCs w:val="20"/>
          <w:shd w:fill="d9d2e9" w:val="clear"/>
          <w:rtl w:val="0"/>
        </w:rPr>
        <w:t xml:space="preserve">2</w:t>
      </w:r>
      <w:r w:rsidDel="00000000" w:rsidR="00000000" w:rsidRPr="00000000">
        <w:rPr>
          <w:b w:val="1"/>
          <w:sz w:val="20"/>
          <w:szCs w:val="20"/>
          <w:shd w:fill="d9d2e9" w:val="clear"/>
          <w:rtl w:val="0"/>
        </w:rPr>
        <w:t xml:space="preserve">nd</w:t>
      </w:r>
      <w:r w:rsidDel="00000000" w:rsidR="00000000" w:rsidRPr="00000000">
        <w:rPr>
          <w:b w:val="1"/>
          <w:sz w:val="20"/>
          <w:szCs w:val="20"/>
          <w:shd w:fill="d9d2e9" w:val="clear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shd w:fill="d9d2e9" w:val="clear"/>
          <w:rtl w:val="0"/>
        </w:rPr>
        <w:t xml:space="preserve">Grade</w:t>
      </w:r>
      <w:r w:rsidDel="00000000" w:rsidR="00000000" w:rsidRPr="00000000">
        <w:rPr>
          <w:b w:val="1"/>
          <w:sz w:val="20"/>
          <w:szCs w:val="20"/>
          <w:shd w:fill="d9d2e9" w:val="clear"/>
          <w:rtl w:val="0"/>
        </w:rPr>
        <w:t xml:space="preserve"> - </w:t>
      </w:r>
      <w:r w:rsidDel="00000000" w:rsidR="00000000" w:rsidRPr="00000000">
        <w:rPr>
          <w:b w:val="1"/>
          <w:sz w:val="20"/>
          <w:szCs w:val="20"/>
          <w:shd w:fill="d9d2e9" w:val="clear"/>
          <w:rtl w:val="0"/>
        </w:rPr>
        <w:t xml:space="preserve">Kitah</w:t>
      </w:r>
      <w:r w:rsidDel="00000000" w:rsidR="00000000" w:rsidRPr="00000000">
        <w:rPr>
          <w:b w:val="1"/>
          <w:sz w:val="20"/>
          <w:szCs w:val="20"/>
          <w:shd w:fill="d9d2e9" w:val="clear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shd w:fill="d9d2e9" w:val="clear"/>
          <w:rtl w:val="0"/>
        </w:rPr>
        <w:t xml:space="preserve">Bet</w:t>
      </w:r>
      <w:r w:rsidDel="00000000" w:rsidR="00000000" w:rsidRPr="00000000">
        <w:rPr>
          <w:b w:val="1"/>
          <w:sz w:val="20"/>
          <w:szCs w:val="20"/>
          <w:shd w:fill="d9d2e9" w:val="clear"/>
          <w:rtl w:val="0"/>
        </w:rPr>
        <w:t xml:space="preserve">  </w:t>
      </w:r>
      <w:r w:rsidDel="00000000" w:rsidR="00000000" w:rsidRPr="00000000">
        <w:rPr>
          <w:b w:val="1"/>
          <w:sz w:val="20"/>
          <w:szCs w:val="20"/>
          <w:shd w:fill="d9d2e9" w:val="clear"/>
          <w:rtl w:val="1"/>
        </w:rPr>
        <w:t xml:space="preserve">כיתה</w:t>
      </w:r>
      <w:r w:rsidDel="00000000" w:rsidR="00000000" w:rsidRPr="00000000">
        <w:rPr>
          <w:b w:val="1"/>
          <w:sz w:val="20"/>
          <w:szCs w:val="20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shd w:fill="d9d2e9" w:val="clear"/>
          <w:rtl w:val="1"/>
        </w:rPr>
        <w:t xml:space="preserve">ב</w:t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  <w:sectPr>
          <w:pgSz w:h="15840" w:w="12240" w:orient="portrait"/>
          <w:pgMar w:bottom="280" w:top="720" w:left="620" w:right="680" w:header="360" w:footer="360"/>
          <w:pgNumType w:start="1"/>
        </w:sectPr>
      </w:pPr>
      <w:r w:rsidDel="00000000" w:rsidR="00000000" w:rsidRPr="00000000">
        <w:rPr>
          <w:b w:val="1"/>
          <w:sz w:val="20"/>
          <w:szCs w:val="20"/>
          <w:rtl w:val="0"/>
        </w:rPr>
        <w:t xml:space="preserve">2025-2026 / 5785-5786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7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80" w:top="720" w:left="620" w:right="680" w:header="360" w:footer="360"/>
          <w:cols w:equalWidth="0" w:num="2">
            <w:col w:space="1923" w:w="4508.5"/>
            <w:col w:space="0" w:w="4508.5"/>
          </w:cols>
        </w:sect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Overarching Goals</w:t>
      </w: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Our goal for our students is to guide them to recognize and appreciate their Jewish identity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5" w:line="242" w:lineRule="auto"/>
        <w:ind w:left="821" w:right="51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By experiencing the Jewish holidays and traditions, we will create a class that is constantly filled with celebration, joy, and happiness through songs and hands-on activities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09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We will practice Hebrew letters and vowels to make sounds!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Practice at Home</w:t>
      </w:r>
      <w:r w:rsidDel="00000000" w:rsidR="00000000" w:rsidRPr="00000000">
        <w:rPr>
          <w:b w:val="1"/>
          <w:sz w:val="19"/>
          <w:szCs w:val="19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Be able to recite the Ma Nishtana (4 questions) on Passover</w:t>
      </w:r>
      <w:r w:rsidDel="00000000" w:rsidR="00000000" w:rsidRPr="00000000">
        <w:rPr>
          <w:sz w:val="19"/>
          <w:szCs w:val="19"/>
          <w:rtl w:val="0"/>
        </w:rPr>
        <w:t xml:space="preserve">; Dog Tag Hebrew Tests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Unit Goals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By the end of 2nd grade (with regular attendance and participation) students will be able to: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02" w:lineRule="auto"/>
        <w:ind w:left="100" w:right="0" w:firstLine="0"/>
        <w:jc w:val="left"/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Hebrew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16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Recognize most Hebrew letters and sounds of the letters and most of the vowels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4" w:line="215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Begin to put sounds together to form words and read simple words from our vocabulary words and holidays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15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Learn Hebrew words and phrases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2" w:lineRule="auto"/>
        <w:ind w:left="100" w:right="0" w:firstLine="0"/>
        <w:jc w:val="left"/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Tefillah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42" w:lineRule="auto"/>
        <w:ind w:left="821" w:right="736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Sing the morning blessings with a basic idea of meaning, melody and choreography (focusing on specific prayers: Modeh Ani, Mi Chamocha, Shema, and Mah Tovu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10" w:lineRule="auto"/>
        <w:ind w:left="821" w:right="235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Recognize the Hebrew and chant the blessings for different foods, including Hamotzi and food from the trees and from the ground, using the Baruch Ata formula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" w:line="225" w:lineRule="auto"/>
        <w:ind w:left="100" w:right="16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Music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Some songs we sing are:</w:t>
      </w:r>
      <w:r w:rsidDel="00000000" w:rsidR="00000000" w:rsidRPr="00000000">
        <w:rPr>
          <w:sz w:val="19"/>
          <w:szCs w:val="19"/>
          <w:rtl w:val="0"/>
        </w:rPr>
        <w:t xml:space="preserve"> Hatikva, Am Yisrael Chai, L'dor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Vador, and Artik Menta.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" w:line="202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Holiday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Students will be able to learn about: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42" w:lineRule="auto"/>
        <w:ind w:left="821" w:right="219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Rosh Hashanah / Yom Kippur: The birthday of the world, Tapuach V’dvash (apples &amp; honey), Shofar, Shana Tova, Yom Tov, Selicha and Tashlich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09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Sukkot: guests in the sukkah, Lulav, Etrog, Sukkah and Schach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15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Simchat Torah: Torah and weekly Torah portion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15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Chanukah: The story of Chanukah, the miracle of the oil, Chanukiah, Shamash, S’vivon – letters Nun, Gimmel, Hey, Shin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5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Tu Bishvat: Importance of trees (Etz) and fruit of the trees (Pri)—Blessings, 7 species of the Tu Bishvat, Seder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4" w:line="215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Purim: the story of Esther, Hamantaschen, groggers and Megillah Reading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42" w:lineRule="auto"/>
        <w:ind w:left="821" w:right="49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Passover: The theme of four (four cups of wine, four questions), the Haggadah, Seder plate, plagues, interactive model seder, story of Exodus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09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Yom </w:t>
      </w:r>
      <w:r w:rsidDel="00000000" w:rsidR="00000000" w:rsidRPr="00000000">
        <w:rPr>
          <w:sz w:val="19"/>
          <w:szCs w:val="19"/>
          <w:rtl w:val="0"/>
        </w:rPr>
        <w:t xml:space="preserve">Ha'atzmaut (Israel’s birthday) &amp;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Yom Yerushalayim (Kotel), Israeli flag,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sz w:val="19.5"/>
          <w:szCs w:val="19.5"/>
          <w:rtl w:val="0"/>
        </w:rPr>
        <w:t xml:space="preserve">and a visit to the STARS Israeli Shuk.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42" w:lineRule="auto"/>
        <w:ind w:left="821" w:right="115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Shavuot (when school is in session): Mt Sinai, Bikkurim (first fruits), The Torah, Ten Commandments, was received by the Jewish People at Mt Sinai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9" w:lineRule="auto"/>
        <w:ind w:left="100" w:right="0" w:firstLine="0"/>
        <w:jc w:val="left"/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Bible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16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Appreciate our ancestors’ lives and accomplishments through studying their stories in the Torah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4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Identify the weekly Torah portion (Parashat </w:t>
      </w:r>
      <w:r w:rsidDel="00000000" w:rsidR="00000000" w:rsidRPr="00000000">
        <w:rPr>
          <w:sz w:val="19"/>
          <w:szCs w:val="19"/>
          <w:rtl w:val="0"/>
        </w:rPr>
        <w:t xml:space="preserve">hashavua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), discuss characters and lessons from Genesis (Bereshit)</w:t>
      </w:r>
    </w:p>
    <w:p w:rsidR="00000000" w:rsidDel="00000000" w:rsidP="00000000" w:rsidRDefault="00000000" w:rsidRPr="00000000" w14:paraId="00000023">
      <w:pPr>
        <w:ind w:left="100" w:firstLine="0"/>
        <w:rPr>
          <w:b w:val="1"/>
          <w:sz w:val="19"/>
          <w:szCs w:val="1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100" w:firstLine="0"/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Jewish Life &amp; Values: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16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Strengthen and build our community, embodying the value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K’lal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Yisrael</w:t>
      </w:r>
      <w:r w:rsidDel="00000000" w:rsidR="00000000" w:rsidRPr="00000000">
        <w:rPr>
          <w:sz w:val="19"/>
          <w:szCs w:val="19"/>
          <w:rtl w:val="0"/>
        </w:rPr>
        <w:t xml:space="preserve"> (the Jewish collective of Israel) &amp; Kehila Kedosha (Holy Community)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5" w:line="215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Identify the purpose of the synagogue (Beit Knesset) as a place for prayer, learning, and community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15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sz w:val="19"/>
          <w:szCs w:val="19"/>
          <w:rtl w:val="0"/>
        </w:rPr>
        <w:t xml:space="preserve">Havdalah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Service: Recognize the three instruments of blessing in the service (candle, wine, spices)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15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sz w:val="19"/>
          <w:szCs w:val="19"/>
          <w:rtl w:val="0"/>
        </w:rPr>
        <w:t xml:space="preserve">Bring Tzedakah (charity) each week and learn the importance of giving and sharing.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15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sz w:val="19"/>
          <w:szCs w:val="19"/>
          <w:rtl w:val="0"/>
        </w:rPr>
        <w:t xml:space="preserve">Each month, learn about and ‘live’ a Jewish value.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15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sz w:val="19"/>
          <w:szCs w:val="19"/>
          <w:rtl w:val="0"/>
        </w:rPr>
        <w:t xml:space="preserve">Learn about and ‘live’ the B.E.N. Initiative (Bullying Ends Now)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15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Define Kavod as respect for one another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tabs>
          <w:tab w:val="left" w:leader="none" w:pos="821"/>
        </w:tabs>
        <w:spacing w:before="8" w:line="167.99999999999997" w:lineRule="auto"/>
        <w:ind w:left="822" w:hanging="361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Chaver bracelets (</w:t>
      </w:r>
      <w:r w:rsidDel="00000000" w:rsidR="00000000" w:rsidRPr="00000000">
        <w:rPr>
          <w:i w:val="1"/>
          <w:sz w:val="19"/>
          <w:szCs w:val="19"/>
          <w:rtl w:val="0"/>
        </w:rPr>
        <w:t xml:space="preserve">Chesed</w:t>
      </w:r>
      <w:r w:rsidDel="00000000" w:rsidR="00000000" w:rsidRPr="00000000">
        <w:rPr>
          <w:sz w:val="19"/>
          <w:szCs w:val="19"/>
          <w:rtl w:val="0"/>
        </w:rPr>
        <w:t xml:space="preserve"> - Kindness, </w:t>
      </w:r>
      <w:r w:rsidDel="00000000" w:rsidR="00000000" w:rsidRPr="00000000">
        <w:rPr>
          <w:i w:val="1"/>
          <w:sz w:val="19"/>
          <w:szCs w:val="19"/>
          <w:rtl w:val="0"/>
        </w:rPr>
        <w:t xml:space="preserve">Bracha</w:t>
      </w:r>
      <w:r w:rsidDel="00000000" w:rsidR="00000000" w:rsidRPr="00000000">
        <w:rPr>
          <w:sz w:val="19"/>
          <w:szCs w:val="19"/>
          <w:rtl w:val="0"/>
        </w:rPr>
        <w:t xml:space="preserve"> - Blessing, </w:t>
      </w:r>
      <w:r w:rsidDel="00000000" w:rsidR="00000000" w:rsidRPr="00000000">
        <w:rPr>
          <w:i w:val="1"/>
          <w:sz w:val="19"/>
          <w:szCs w:val="19"/>
          <w:rtl w:val="0"/>
        </w:rPr>
        <w:t xml:space="preserve">Rachamim</w:t>
      </w:r>
      <w:r w:rsidDel="00000000" w:rsidR="00000000" w:rsidRPr="00000000">
        <w:rPr>
          <w:sz w:val="19"/>
          <w:szCs w:val="19"/>
          <w:rtl w:val="0"/>
        </w:rPr>
        <w:t xml:space="preserve"> - Compassion) -- Be a good Chaver! (friend)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02" w:lineRule="auto"/>
        <w:ind w:left="100" w:right="0" w:firstLine="0"/>
        <w:jc w:val="left"/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16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Appreciate and recognize the importance of and our connection with Eretz Yisrael (the land of Israel)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5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Get to know Israel as the Jewish homeland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5" w:line="215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Know that Israel became a state in 1948, and that the capital of Israel is Jerusalem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15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Learn about one important person in relation to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15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sz w:val="19"/>
          <w:szCs w:val="19"/>
          <w:rtl w:val="0"/>
        </w:rPr>
        <w:t xml:space="preserve">Learn about and create an Israeli Shuk (open-air market).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15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sz w:val="19"/>
          <w:szCs w:val="19"/>
          <w:rtl w:val="0"/>
        </w:rPr>
        <w:t xml:space="preserve">Learn about Israel through our Shinshinit </w:t>
      </w:r>
      <w:r w:rsidDel="00000000" w:rsidR="00000000" w:rsidRPr="00000000">
        <w:rPr>
          <w:sz w:val="19.5"/>
          <w:szCs w:val="19.5"/>
          <w:rtl w:val="0"/>
        </w:rPr>
        <w:t xml:space="preserve">(an Israeli volunteer who will join Sinai Temple for the year)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15" w:lineRule="auto"/>
        <w:ind w:left="0" w:right="0" w:firstLine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15" w:lineRule="auto"/>
        <w:ind w:right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15" w:lineRule="auto"/>
        <w:ind w:right="0"/>
        <w:jc w:val="left"/>
        <w:rPr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Textbooks:</w:t>
      </w:r>
      <w:r w:rsidDel="00000000" w:rsidR="00000000" w:rsidRPr="00000000">
        <w:rPr>
          <w:sz w:val="19"/>
          <w:szCs w:val="19"/>
          <w:rtl w:val="0"/>
        </w:rPr>
        <w:t xml:space="preserve"> Journeys Through the Aleph Bet &amp; Aleph-Bet Champ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15" w:lineRule="auto"/>
        <w:ind w:right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15" w:lineRule="auto"/>
        <w:ind w:right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15" w:lineRule="auto"/>
        <w:ind w:right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15" w:lineRule="auto"/>
        <w:ind w:right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280" w:top="720" w:left="620" w:right="68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−"/>
      <w:lvlJc w:val="left"/>
      <w:pPr>
        <w:ind w:left="822" w:hanging="361"/>
      </w:pPr>
      <w:rPr>
        <w:rFonts w:ascii="Noto Sans Symbols" w:cs="Noto Sans Symbols" w:eastAsia="Noto Sans Symbols" w:hAnsi="Noto Sans Symbols"/>
        <w:b w:val="0"/>
        <w:i w:val="0"/>
        <w:sz w:val="18"/>
        <w:szCs w:val="18"/>
      </w:rPr>
    </w:lvl>
    <w:lvl w:ilvl="1">
      <w:start w:val="0"/>
      <w:numFmt w:val="bullet"/>
      <w:lvlText w:val="•"/>
      <w:lvlJc w:val="left"/>
      <w:pPr>
        <w:ind w:left="1832" w:hanging="361"/>
      </w:pPr>
      <w:rPr/>
    </w:lvl>
    <w:lvl w:ilvl="2">
      <w:start w:val="0"/>
      <w:numFmt w:val="bullet"/>
      <w:lvlText w:val="•"/>
      <w:lvlJc w:val="left"/>
      <w:pPr>
        <w:ind w:left="2844" w:hanging="361"/>
      </w:pPr>
      <w:rPr/>
    </w:lvl>
    <w:lvl w:ilvl="3">
      <w:start w:val="0"/>
      <w:numFmt w:val="bullet"/>
      <w:lvlText w:val="•"/>
      <w:lvlJc w:val="left"/>
      <w:pPr>
        <w:ind w:left="3856" w:hanging="361"/>
      </w:pPr>
      <w:rPr/>
    </w:lvl>
    <w:lvl w:ilvl="4">
      <w:start w:val="0"/>
      <w:numFmt w:val="bullet"/>
      <w:lvlText w:val="•"/>
      <w:lvlJc w:val="left"/>
      <w:pPr>
        <w:ind w:left="4868" w:hanging="361"/>
      </w:pPr>
      <w:rPr/>
    </w:lvl>
    <w:lvl w:ilvl="5">
      <w:start w:val="0"/>
      <w:numFmt w:val="bullet"/>
      <w:lvlText w:val="•"/>
      <w:lvlJc w:val="left"/>
      <w:pPr>
        <w:ind w:left="5880" w:hanging="361"/>
      </w:pPr>
      <w:rPr/>
    </w:lvl>
    <w:lvl w:ilvl="6">
      <w:start w:val="0"/>
      <w:numFmt w:val="bullet"/>
      <w:lvlText w:val="•"/>
      <w:lvlJc w:val="left"/>
      <w:pPr>
        <w:ind w:left="6892" w:hanging="361"/>
      </w:pPr>
      <w:rPr/>
    </w:lvl>
    <w:lvl w:ilvl="7">
      <w:start w:val="0"/>
      <w:numFmt w:val="bullet"/>
      <w:lvlText w:val="•"/>
      <w:lvlJc w:val="left"/>
      <w:pPr>
        <w:ind w:left="7904" w:hanging="361"/>
      </w:pPr>
      <w:rPr/>
    </w:lvl>
    <w:lvl w:ilvl="8">
      <w:start w:val="0"/>
      <w:numFmt w:val="bullet"/>
      <w:lvlText w:val="•"/>
      <w:lvlJc w:val="left"/>
      <w:pPr>
        <w:ind w:left="8916" w:hanging="361"/>
      </w:pPr>
      <w:rPr/>
    </w:lvl>
  </w:abstractNum>
  <w:abstractNum w:abstractNumId="2">
    <w:lvl w:ilvl="0">
      <w:start w:val="0"/>
      <w:numFmt w:val="bullet"/>
      <w:lvlText w:val="−"/>
      <w:lvlJc w:val="left"/>
      <w:pPr>
        <w:ind w:left="822" w:hanging="361"/>
      </w:pPr>
      <w:rPr>
        <w:u w:val="none"/>
      </w:rPr>
    </w:lvl>
    <w:lvl w:ilvl="1">
      <w:start w:val="0"/>
      <w:numFmt w:val="bullet"/>
      <w:lvlText w:val="o"/>
      <w:lvlJc w:val="left"/>
      <w:pPr>
        <w:ind w:left="1542" w:hanging="361"/>
      </w:pPr>
      <w:rPr>
        <w:u w:val="none"/>
      </w:rPr>
    </w:lvl>
    <w:lvl w:ilvl="2">
      <w:start w:val="0"/>
      <w:numFmt w:val="bullet"/>
      <w:lvlText w:val="•"/>
      <w:lvlJc w:val="left"/>
      <w:pPr>
        <w:ind w:left="2588" w:hanging="361"/>
      </w:pPr>
      <w:rPr>
        <w:u w:val="none"/>
      </w:rPr>
    </w:lvl>
    <w:lvl w:ilvl="3">
      <w:start w:val="0"/>
      <w:numFmt w:val="bullet"/>
      <w:lvlText w:val="•"/>
      <w:lvlJc w:val="left"/>
      <w:pPr>
        <w:ind w:left="3637" w:hanging="361.00000000000045"/>
      </w:pPr>
      <w:rPr>
        <w:u w:val="none"/>
      </w:rPr>
    </w:lvl>
    <w:lvl w:ilvl="4">
      <w:start w:val="0"/>
      <w:numFmt w:val="bullet"/>
      <w:lvlText w:val="•"/>
      <w:lvlJc w:val="left"/>
      <w:pPr>
        <w:ind w:left="4686" w:hanging="361"/>
      </w:pPr>
      <w:rPr>
        <w:u w:val="none"/>
      </w:rPr>
    </w:lvl>
    <w:lvl w:ilvl="5">
      <w:start w:val="0"/>
      <w:numFmt w:val="bullet"/>
      <w:lvlText w:val="•"/>
      <w:lvlJc w:val="left"/>
      <w:pPr>
        <w:ind w:left="5735" w:hanging="361"/>
      </w:pPr>
      <w:rPr>
        <w:u w:val="none"/>
      </w:rPr>
    </w:lvl>
    <w:lvl w:ilvl="6">
      <w:start w:val="0"/>
      <w:numFmt w:val="bullet"/>
      <w:lvlText w:val="•"/>
      <w:lvlJc w:val="left"/>
      <w:pPr>
        <w:ind w:left="6784" w:hanging="361"/>
      </w:pPr>
      <w:rPr>
        <w:u w:val="none"/>
      </w:rPr>
    </w:lvl>
    <w:lvl w:ilvl="7">
      <w:start w:val="0"/>
      <w:numFmt w:val="bullet"/>
      <w:lvlText w:val="•"/>
      <w:lvlJc w:val="left"/>
      <w:pPr>
        <w:ind w:left="7833" w:hanging="361.0000000000009"/>
      </w:pPr>
      <w:rPr>
        <w:u w:val="none"/>
      </w:rPr>
    </w:lvl>
    <w:lvl w:ilvl="8">
      <w:start w:val="0"/>
      <w:numFmt w:val="bullet"/>
      <w:lvlText w:val="•"/>
      <w:lvlJc w:val="left"/>
      <w:pPr>
        <w:ind w:left="8882" w:hanging="361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821" w:hanging="360"/>
    </w:pPr>
    <w:rPr>
      <w:rFonts w:ascii="Times New Roman" w:cs="Times New Roman" w:eastAsia="Times New Roman" w:hAnsi="Times New Roman"/>
      <w:sz w:val="18"/>
      <w:szCs w:val="18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>
      <w:spacing w:line="215" w:lineRule="exact"/>
      <w:ind w:left="821" w:hanging="360"/>
    </w:pPr>
    <w:rPr>
      <w:rFonts w:ascii="Times New Roman" w:cs="Times New Roman" w:eastAsia="Times New Roman" w:hAnsi="Times New Roman"/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LM7iZliz/qtjSVrh3XbZf67lYQ==">CgMxLjA4AHIhMUtvWFlfQzZLRDFoejRkenFVWldBMjRUQ2R0WFgzYThr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F242617EDE84693E19E52E2E5C259" ma:contentTypeVersion="15" ma:contentTypeDescription="Create a new document." ma:contentTypeScope="" ma:versionID="a1ce9e8f633b9915db4a85a8b44bf7c5">
  <xsd:schema xmlns:xsd="http://www.w3.org/2001/XMLSchema" xmlns:xs="http://www.w3.org/2001/XMLSchema" xmlns:p="http://schemas.microsoft.com/office/2006/metadata/properties" xmlns:ns2="bc7ab8e9-a336-4f8f-bdc5-b00938000c65" xmlns:ns3="8ae43859-9385-41dc-8bdc-fcc0b12c1f7d" targetNamespace="http://schemas.microsoft.com/office/2006/metadata/properties" ma:root="true" ma:fieldsID="893359b8760263d62abffc459588c09c" ns2:_="" ns3:_="">
    <xsd:import namespace="bc7ab8e9-a336-4f8f-bdc5-b00938000c65"/>
    <xsd:import namespace="8ae43859-9385-41dc-8bdc-fcc0b12c1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ab8e9-a336-4f8f-bdc5-b00938000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45ce22b-1e19-43cb-b152-a7df4d6cda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43859-9385-41dc-8bdc-fcc0b12c1f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f6c9f2a-224a-4169-802a-fea1dcba4a5e}" ma:internalName="TaxCatchAll" ma:showField="CatchAllData" ma:web="8ae43859-9385-41dc-8bdc-fcc0b12c1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ab8e9-a336-4f8f-bdc5-b00938000c65">
      <Terms xmlns="http://schemas.microsoft.com/office/infopath/2007/PartnerControls"/>
    </lcf76f155ced4ddcb4097134ff3c332f>
    <TaxCatchAll xmlns="8ae43859-9385-41dc-8bdc-fcc0b12c1f7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D655433-360B-44BE-99F5-F0232CF3007D}"/>
</file>

<file path=customXML/itemProps3.xml><?xml version="1.0" encoding="utf-8"?>
<ds:datastoreItem xmlns:ds="http://schemas.openxmlformats.org/officeDocument/2006/customXml" ds:itemID="{3F052995-D5ED-4EDF-BAB2-46115B6F3F8D}"/>
</file>

<file path=customXML/itemProps4.xml><?xml version="1.0" encoding="utf-8"?>
<ds:datastoreItem xmlns:ds="http://schemas.openxmlformats.org/officeDocument/2006/customXml" ds:itemID="{DF3113A1-7ECB-4124-81FD-E9162EBDA79B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2025-06-17T16:01:10Z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2025-05-28T00:00:00Z</vt:filetime>
  </property>
  <property fmtid="{D5CDD505-2E9C-101B-9397-08002B2CF9AE}" pid="6" name="ContentTypeId">
    <vt:lpwstr>0x01010095AF242617EDE84693E19E52E2E5C259</vt:lpwstr>
  </property>
</Properties>
</file>